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99" w:rsidRDefault="00347099">
      <w:r>
        <w:t xml:space="preserve">Democrazia e Ambiente Udine / Contact Person Federico Venturini / email </w:t>
      </w:r>
      <w:hyperlink r:id="rId4" w:history="1">
        <w:r w:rsidRPr="003F0D04">
          <w:rPr>
            <w:rStyle w:val="Hipervnculo"/>
          </w:rPr>
          <w:t>federico.venturini@uniud.it</w:t>
        </w:r>
      </w:hyperlink>
      <w:r>
        <w:t xml:space="preserve"> / Udine, Italy</w:t>
      </w:r>
    </w:p>
    <w:p w:rsidR="00AA07DE" w:rsidRDefault="00347099">
      <w:r>
        <w:t>The group Democrazia e Ambiente Udine (Democracy and Environment Udine) DEA was formed in late spring 2017, built from existing networks of people involved in grassroots initiatives. Its members participated at the TRISE conference “The Right to the City: Toward democratic and ecological cities” and decided to take part in the Network for Democracy, Ecology and Participation and help planning the Erasmus+ project “Discover and Engage Democracy” (DED) seminar in Germany. The group is based in Udine, a city in Friuli Venezia Giulia, north-east of Italy. The group is being a catalyst for social change, by organizing debates, workshops and reading groups it stimulates and sensitizes curiosity in the people so that they can be the change, inside and outside themselves. It considers the environment as being composed of several interdependent natural systems. Human species participates in almost all natural systems and is able to influence them heavily, as we can notice in the climate change. Furthermore, it looks at democracy as a political process driven by active ordinary citizens, that creates opportunities for everybody to make meaningful contributions to decision-making. Finally, it is a grassroots group and has no ties to any political party. DEA is mainly composed of youth people and work with youth people. Participating in the DED seminar has been a milestone for the group. Thanks to this event, the group was able to: - acquire relevance as a group and increase participation; - strength internal links; - discover new knowledge; - develop crucial organizational skills. More recently the group collaborated with the Udine's chapters of Fridays For Future and Zero Waste. DEA organised several workshops, both theoretical (eg. on social-ecological systems, political theory, contemporary politics) and practical (eg. how to organise an event, consensus decision-making process, how to moderate a meeting), targeting youth grassroots groups in Udine. The group has a core of 10 members and 20 supportive members. More information at democraziaeambienteudine.wordpress.com</w:t>
      </w:r>
    </w:p>
    <w:p w:rsidR="00347099" w:rsidRDefault="00347099"/>
    <w:p w:rsidR="00347099" w:rsidRDefault="00347099" w:rsidP="00347099"/>
    <w:p w:rsidR="00347099" w:rsidRDefault="00347099" w:rsidP="00347099">
      <w:r>
        <w:t xml:space="preserve">Kollektiv N11 e.V. / Contact Person Daniel Ojeda de Vicente / email </w:t>
      </w:r>
      <w:hyperlink r:id="rId5" w:history="1">
        <w:r w:rsidRPr="003F0D04">
          <w:rPr>
            <w:rStyle w:val="Hipervnculo"/>
          </w:rPr>
          <w:t>kn11@riseup.net</w:t>
        </w:r>
      </w:hyperlink>
      <w:r>
        <w:t xml:space="preserve"> / Berlin, Germany</w:t>
      </w:r>
    </w:p>
    <w:p w:rsidR="00937CC2" w:rsidRDefault="00347099" w:rsidP="00347099">
      <w:r>
        <w:t xml:space="preserve">We are a youth association based in Berlin, Germany. Our activities began in May 2019 when an international group of activist friends organising around environmental and social justice became especially aware of the acute housing space problem in Berlin. Young people struggle to find a place to live and to develop their social change projects into full growth. Especially hard is for migrants and refugees. The lack of perspectives puts those affected in risk of marginalisation and exploitation. Kollektiv N11 e.V. was born to combat exclusion of the housing market and empower young people with lived experience of flight and migration to enact the change they want to see in the world. We are a diverse group of young people united around our core values: inclusion, anti-opression and self-organisation. We are a living community and a social center. We are active in the neighbourhood and aim at impacting on the local level while transforming the international networks we are part of. We challenge the </w:t>
      </w:r>
      <w:r>
        <w:lastRenderedPageBreak/>
        <w:t xml:space="preserve">systems that prioritise profit over people. We use trust to build a vibrant network of social connections based on mutual support and solidarity. </w:t>
      </w:r>
    </w:p>
    <w:p w:rsidR="00347099" w:rsidRDefault="00347099" w:rsidP="00347099">
      <w:r>
        <w:t>Main Aim: Support radical social change Objectives: - empower young change makers struggling for social justice - nourish economic and educational alternatives - offer housing for people on the margins of the housing market (esp. youth with the background of flight and migration) - hosting and supporting emancipatory youth activities and projects Vision We believe in a world where communities have autonomy to organise and decide on the issues that concern their lives. In a society free from explotation everyone can develop themselves to the fullest of their potential. Our lives are interwined to one another and with the environment. By recognising our differences and acting over our position in wider societal structures we build a leveled playing field that is the seed for fundamentally just relationships. Methods Our decision making process is based on consensus. "Consensus decision making is a creative and dynamic way of reaching agreement between all members of a group. Instead of simply voting for an item and having the majority of the group getting their way, a group using consensus is committed to finding solutions that everyone actively support, or at least can live with" (Source: seedsforchange.co.uk). We use popular education. We support learning through a cycle of experience, reflection and generalisation. We attend to different learning styles. For our workshops and trainings we design a powerful sequence from a wide set of activities and exercises. We adapt our methods to the times and circumstances (e.g. online facilitation techniques and tools for sustained periods of social distancing).</w:t>
      </w:r>
    </w:p>
    <w:p w:rsidR="00347099" w:rsidRDefault="00347099" w:rsidP="00347099"/>
    <w:p w:rsidR="00347099" w:rsidRDefault="00347099" w:rsidP="00347099"/>
    <w:p w:rsidR="00347099" w:rsidRDefault="00347099" w:rsidP="00347099">
      <w:r>
        <w:t xml:space="preserve">Ataec, Asociación de Transmisión Artística, Étnica-Cultural / Contact Person Victoria Mora / email </w:t>
      </w:r>
      <w:hyperlink r:id="rId6" w:history="1">
        <w:r w:rsidRPr="003F0D04">
          <w:rPr>
            <w:rStyle w:val="Hipervnculo"/>
          </w:rPr>
          <w:t>info@ataec.com</w:t>
        </w:r>
      </w:hyperlink>
      <w:r>
        <w:t xml:space="preserve"> / </w:t>
      </w:r>
      <w:hyperlink r:id="rId7" w:history="1">
        <w:r w:rsidRPr="003F0D04">
          <w:rPr>
            <w:rStyle w:val="Hipervnculo"/>
          </w:rPr>
          <w:t>www.ataec.com</w:t>
        </w:r>
      </w:hyperlink>
      <w:r>
        <w:t xml:space="preserve"> / Barcelona, Spain</w:t>
      </w:r>
    </w:p>
    <w:p w:rsidR="00937CC2" w:rsidRDefault="00937CC2" w:rsidP="00347099"/>
    <w:p w:rsidR="002F4A00" w:rsidRDefault="00937CC2" w:rsidP="00347099">
      <w:r>
        <w:t>Associative</w:t>
      </w:r>
      <w:r w:rsidR="00347099">
        <w:t xml:space="preserve"> </w:t>
      </w:r>
      <w:r>
        <w:t>[Glocal] N</w:t>
      </w:r>
      <w:r w:rsidR="00347099">
        <w:t>etwork</w:t>
      </w:r>
      <w:r>
        <w:t xml:space="preserve"> of Artists &amp; EcoSocial Action, our objectives are to support the network, autonomy, transmission and preservation of arts, cultural practices and autochthonous languages.  </w:t>
      </w:r>
      <w:r w:rsidR="00347099">
        <w:t xml:space="preserve">Intrinsically working and benefiting youth. Its main aim is to build a worldwide data </w:t>
      </w:r>
      <w:r>
        <w:t>base</w:t>
      </w:r>
      <w:r w:rsidR="00347099">
        <w:t xml:space="preserve"> of independent and collective artists, communities and projects, all related to art</w:t>
      </w:r>
      <w:r>
        <w:t>, cultures,</w:t>
      </w:r>
      <w:r w:rsidR="00347099">
        <w:t xml:space="preserve"> autochthonous languages</w:t>
      </w:r>
      <w:r>
        <w:t xml:space="preserve"> and climate change</w:t>
      </w:r>
      <w:r w:rsidR="00347099">
        <w:t xml:space="preserve">. On the online platform, the artists and projects have a profile with a description of their work, interests, knowledge, artistic gender and technique in order to cocreate ARTISTIC SYNERGIES &amp; GIVE -RECEIVE CLASSES. The funds of ATAEC go to the ECOSOCIAL ACTION space, a free and open network, based on a solidarity economy model to co-create and co-finance communitarian action related to art, society &amp; nature. Projects of ARTISTIC, ECOLOGICAL &amp; SOCIAL benefit can have their own profile with their needs and calendar of actions in order to get financial support and cooperation, from the association or from different users and organizations. </w:t>
      </w:r>
    </w:p>
    <w:p w:rsidR="002F4A00" w:rsidRDefault="00347099" w:rsidP="00347099">
      <w:r>
        <w:t xml:space="preserve">. Artistic </w:t>
      </w:r>
      <w:proofErr w:type="gramStart"/>
      <w:r>
        <w:t>Actions</w:t>
      </w:r>
      <w:r w:rsidR="002F4A00">
        <w:t xml:space="preserve"> .</w:t>
      </w:r>
      <w:proofErr w:type="gramEnd"/>
      <w:r w:rsidR="002F4A00">
        <w:t xml:space="preserve"> Climate </w:t>
      </w:r>
      <w:proofErr w:type="gramStart"/>
      <w:r w:rsidR="002F4A00">
        <w:t>Change  .</w:t>
      </w:r>
      <w:proofErr w:type="gramEnd"/>
      <w:r>
        <w:t xml:space="preserve"> Community access to </w:t>
      </w:r>
      <w:proofErr w:type="gramStart"/>
      <w:r>
        <w:t xml:space="preserve">water </w:t>
      </w:r>
      <w:r w:rsidR="002F4A00">
        <w:t xml:space="preserve"> .</w:t>
      </w:r>
      <w:proofErr w:type="gramEnd"/>
      <w:r w:rsidR="002F4A00">
        <w:t xml:space="preserve"> Food </w:t>
      </w:r>
      <w:proofErr w:type="gramStart"/>
      <w:r w:rsidR="002F4A00">
        <w:t xml:space="preserve">soverignity </w:t>
      </w:r>
      <w:r>
        <w:t>.</w:t>
      </w:r>
      <w:proofErr w:type="gramEnd"/>
      <w:r>
        <w:t xml:space="preserve"> Cultural Preservation</w:t>
      </w:r>
    </w:p>
    <w:p w:rsidR="00347099" w:rsidRDefault="00347099" w:rsidP="00347099">
      <w:r>
        <w:lastRenderedPageBreak/>
        <w:t>ATAEC combines ecosocial needs related to art, climate change and vulnerable groups. Our objective is to be actively connecting artists on &amp; offline and activate the Ecosocial Action- Collective Funds network.</w:t>
      </w:r>
    </w:p>
    <w:p w:rsidR="00347099" w:rsidRDefault="00347099" w:rsidP="00347099"/>
    <w:p w:rsidR="00347099" w:rsidRDefault="00347099" w:rsidP="00347099">
      <w:r>
        <w:t xml:space="preserve">Polekol / Contact Person Saša Petrović / email </w:t>
      </w:r>
      <w:hyperlink r:id="rId8" w:history="1">
        <w:r w:rsidRPr="003F0D04">
          <w:rPr>
            <w:rStyle w:val="Hipervnculo"/>
          </w:rPr>
          <w:t>sapetrovic22@gmail.com</w:t>
        </w:r>
      </w:hyperlink>
      <w:r>
        <w:t xml:space="preserve"> / Belgrade, Serbia</w:t>
      </w:r>
    </w:p>
    <w:p w:rsidR="00347099" w:rsidRDefault="00937CC2" w:rsidP="00347099">
      <w:r>
        <w:t>Political Ecology Organization - Polekol aims to develop policies that lead to ecological, democratic, political and economic transformation of society. We explore and create alternative models of sustainable development, innovative institutional frameworks that support progressive concepts such as the commons and degrowth. In our works, we want to promote the idea of a community that meets social needs without disrupting the ecosystem. Polekol was founded in 2017 in Belgrade by activists and researchers in the field of green politics. At a time when humankind is facing the biggest environmental crisis of climate change that is spilling over into society, we see environmental problems as broader social problems caused by a system based on exploitation and accumulation, and sea change is needed to solve them. Polekol is a environmental organisation built of activists and experienced NGO workers coming from various background (activists, journalists, researchers, environmental engineers…) and various NGO organisations based in Belgrade. The idea and reason for Polekol establishment was to unite dispersed group of activists in Belgrade to work together on the activism in the field of political ecology. The vision of Polekol is to become one of the main focal points in Serbia for ecological sustainability and environmental public policy, dealing with the topics of land, water and air as its main organisational framework.</w:t>
      </w:r>
    </w:p>
    <w:p w:rsidR="00937CC2" w:rsidRDefault="00937CC2" w:rsidP="00347099"/>
    <w:p w:rsidR="00937CC2" w:rsidRDefault="00937CC2" w:rsidP="00347099">
      <w:r>
        <w:t xml:space="preserve">Zero Waste Zalec Civilna iniciativa/ Contact Person Andrej Fideršek / </w:t>
      </w:r>
      <w:hyperlink r:id="rId9" w:history="1">
        <w:r w:rsidRPr="003F0D04">
          <w:rPr>
            <w:rStyle w:val="Hipervnculo"/>
          </w:rPr>
          <w:t>zerowastezalec@gmail.com</w:t>
        </w:r>
      </w:hyperlink>
      <w:r>
        <w:t xml:space="preserve"> / </w:t>
      </w:r>
      <w:hyperlink r:id="rId10" w:history="1">
        <w:r w:rsidRPr="003F0D04">
          <w:rPr>
            <w:rStyle w:val="Hipervnculo"/>
          </w:rPr>
          <w:t>www.zerowastezalec.com</w:t>
        </w:r>
      </w:hyperlink>
      <w:r>
        <w:t xml:space="preserve"> / Slovenia</w:t>
      </w:r>
    </w:p>
    <w:p w:rsidR="00937CC2" w:rsidRDefault="00937CC2" w:rsidP="00347099"/>
    <w:p w:rsidR="00937CC2" w:rsidRDefault="00937CC2" w:rsidP="00347099">
      <w:r>
        <w:t xml:space="preserve">Zero waste Žalec (ZWŽ) is an informal organisation, a civilian initiative which was created to help the municipality of Žalec obtain the title of a Zero Waste Municipality in 2018. Since then the organisation increased from 3 to 6 active members and was recently embedded within the Tourism Association of Žalec (TAŽ) in the form of a youth section. The Tourism Association of Žalec is one of the oldest tourism associations in Slovenia which in 2019 celebrated 125 years of existence. The reason for embedding ZWŽ into TAŽ was a wide range of activities that were performed over the last two years. The then chairwoman of TAŽ recognised the potential of zero waste in tourism and invited ZWŽ to cooperate and enrich the regular activities of TAŽ, especially in the field of zero waste tourism. The latter is also one of municipal aims when it comes to the long-term tourism strategy. The nature of the Association is purely voluntary, this is also expressed in its statute and legal status. Therefore, all the activities by the members take course in a voluntary and non-profit orientated manner. Furthermore, ZWŽ has a role of educating and connecting municipal inhabitants and various organisations within the municipality to voluntarily participate in zero waste schemes designed to supplement the established waste management system. The organisation operates through social media and </w:t>
      </w:r>
      <w:r>
        <w:lastRenderedPageBreak/>
        <w:t>monthly workshops as well as lectures with a common thread of reducing the amount of municipal waste. Members of the organisation also partake in the municipal zero waste committee which consists of members from the local waste management services, public utility company, local and national NGO’s and elected officials. The committee is responsible for the oversight of the zero waste project but is not officially affiliated with the ZWŽ.</w:t>
      </w:r>
    </w:p>
    <w:sectPr w:rsidR="00937CC2" w:rsidSect="00AA07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347099"/>
    <w:rsid w:val="002F4A00"/>
    <w:rsid w:val="00347099"/>
    <w:rsid w:val="00937CC2"/>
    <w:rsid w:val="00AA07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7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70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petrovic22@gmail.com" TargetMode="External"/><Relationship Id="rId3" Type="http://schemas.openxmlformats.org/officeDocument/2006/relationships/webSettings" Target="webSettings.xml"/><Relationship Id="rId7" Type="http://schemas.openxmlformats.org/officeDocument/2006/relationships/hyperlink" Target="http://www.atae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taec.com" TargetMode="External"/><Relationship Id="rId11" Type="http://schemas.openxmlformats.org/officeDocument/2006/relationships/fontTable" Target="fontTable.xml"/><Relationship Id="rId5" Type="http://schemas.openxmlformats.org/officeDocument/2006/relationships/hyperlink" Target="mailto:kn11@riseup.net" TargetMode="External"/><Relationship Id="rId10" Type="http://schemas.openxmlformats.org/officeDocument/2006/relationships/hyperlink" Target="http://www.zerowastezalec.com" TargetMode="External"/><Relationship Id="rId4" Type="http://schemas.openxmlformats.org/officeDocument/2006/relationships/hyperlink" Target="mailto:federico.venturini@uniud.it" TargetMode="External"/><Relationship Id="rId9" Type="http://schemas.openxmlformats.org/officeDocument/2006/relationships/hyperlink" Target="mailto:zerowastezale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1607</Words>
  <Characters>8844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Enginyeria i Arquitectura La Salle - URL</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2021-02-23T13:46:00Z</dcterms:created>
  <dcterms:modified xsi:type="dcterms:W3CDTF">2021-02-23T14:13:00Z</dcterms:modified>
</cp:coreProperties>
</file>